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-1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"/>
        <w:gridCol w:w="1805"/>
        <w:gridCol w:w="3988"/>
        <w:gridCol w:w="508"/>
        <w:gridCol w:w="1358"/>
        <w:gridCol w:w="862"/>
      </w:tblGrid>
      <w:tr w:rsidR="006B08F1">
        <w:trPr>
          <w:trHeight w:val="964"/>
        </w:trPr>
        <w:tc>
          <w:tcPr>
            <w:tcW w:w="9497" w:type="dxa"/>
            <w:gridSpan w:val="6"/>
          </w:tcPr>
          <w:p w:rsidR="006B08F1" w:rsidRDefault="00AB5EA0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  <w:r w:rsidRPr="000020C7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Изображение1" o:spid="_x0000_i1025" type="#_x0000_t75" style="width:44.25pt;height:54.75pt;visibility:visible;mso-wrap-style:square">
                  <v:imagedata r:id="rId6" o:title=""/>
                </v:shape>
              </w:pict>
            </w:r>
          </w:p>
        </w:tc>
      </w:tr>
      <w:tr w:rsidR="006B08F1">
        <w:trPr>
          <w:trHeight w:val="1332"/>
        </w:trPr>
        <w:tc>
          <w:tcPr>
            <w:tcW w:w="9497" w:type="dxa"/>
            <w:gridSpan w:val="6"/>
          </w:tcPr>
          <w:p w:rsidR="006B08F1" w:rsidRDefault="00AB5EA0">
            <w:pPr>
              <w:widowControl/>
              <w:spacing w:before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  <w:t>АДМИНИСТРАЦИЯ ГОРОДА КОСТРОМЫ</w:t>
            </w:r>
          </w:p>
          <w:p w:rsidR="006B08F1" w:rsidRDefault="00AB5EA0">
            <w:pPr>
              <w:widowControl/>
              <w:spacing w:before="2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ПОСТАНОВЛЕНИЕ</w:t>
            </w:r>
          </w:p>
        </w:tc>
      </w:tr>
      <w:tr w:rsidR="006B08F1">
        <w:trPr>
          <w:trHeight w:val="548"/>
        </w:trPr>
        <w:tc>
          <w:tcPr>
            <w:tcW w:w="2802" w:type="dxa"/>
            <w:gridSpan w:val="2"/>
            <w:tcBorders>
              <w:bottom w:val="single" w:sz="4" w:space="0" w:color="000000"/>
            </w:tcBorders>
          </w:tcPr>
          <w:p w:rsidR="006B08F1" w:rsidRDefault="006B08F1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20" w:type="dxa"/>
            <w:tcMar>
              <w:left w:w="120" w:type="dxa"/>
              <w:right w:w="120" w:type="dxa"/>
            </w:tcMar>
          </w:tcPr>
          <w:p w:rsidR="006B08F1" w:rsidRDefault="006B08F1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9" w:type="dxa"/>
            <w:tcMar>
              <w:left w:w="120" w:type="dxa"/>
              <w:right w:w="120" w:type="dxa"/>
            </w:tcMar>
            <w:vAlign w:val="bottom"/>
          </w:tcPr>
          <w:p w:rsidR="006B08F1" w:rsidRDefault="00AB5EA0">
            <w:pPr>
              <w:widowControl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236" w:type="dxa"/>
            <w:gridSpan w:val="2"/>
            <w:tcBorders>
              <w:bottom w:val="single" w:sz="4" w:space="0" w:color="000000"/>
            </w:tcBorders>
            <w:tcMar>
              <w:left w:w="120" w:type="dxa"/>
              <w:right w:w="120" w:type="dxa"/>
            </w:tcMar>
          </w:tcPr>
          <w:p w:rsidR="006B08F1" w:rsidRDefault="006B08F1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08F1">
        <w:trPr>
          <w:trHeight w:val="428"/>
        </w:trPr>
        <w:tc>
          <w:tcPr>
            <w:tcW w:w="9497" w:type="dxa"/>
            <w:gridSpan w:val="6"/>
          </w:tcPr>
          <w:p w:rsidR="006B08F1" w:rsidRDefault="006B08F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</w:p>
        </w:tc>
      </w:tr>
      <w:tr w:rsidR="006B08F1">
        <w:trPr>
          <w:trHeight w:val="1021"/>
        </w:trPr>
        <w:tc>
          <w:tcPr>
            <w:tcW w:w="983" w:type="dxa"/>
          </w:tcPr>
          <w:p w:rsidR="006B08F1" w:rsidRDefault="006B08F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</w:p>
        </w:tc>
        <w:tc>
          <w:tcPr>
            <w:tcW w:w="7648" w:type="dxa"/>
            <w:gridSpan w:val="4"/>
            <w:tcMar>
              <w:left w:w="120" w:type="dxa"/>
              <w:right w:w="120" w:type="dxa"/>
            </w:tcMar>
          </w:tcPr>
          <w:p w:rsidR="006B08F1" w:rsidRDefault="00AB5EA0">
            <w:pPr>
              <w:widowControl/>
              <w:ind w:firstLine="31"/>
              <w:jc w:val="center"/>
              <w:rPr>
                <w:rFonts w:ascii="Times New Roman" w:eastAsia="Calibri" w:hAnsi="Times New Roman" w:cs="Times New Roman"/>
                <w:b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Об утверждении</w:t>
            </w:r>
            <w:r w:rsidR="00C8616B"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 xml:space="preserve">изменений в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документацию по планировке территории, </w:t>
            </w:r>
            <w:r>
              <w:rPr>
                <w:rFonts w:ascii="Times New Roman" w:hAnsi="Times New Roman"/>
                <w:b/>
                <w:sz w:val="26"/>
                <w:szCs w:val="24"/>
              </w:rPr>
              <w:t xml:space="preserve">ограниченной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улицами Ленина, Калиновской, Маяковского</w:t>
            </w:r>
          </w:p>
        </w:tc>
        <w:tc>
          <w:tcPr>
            <w:tcW w:w="866" w:type="dxa"/>
            <w:tcMar>
              <w:left w:w="120" w:type="dxa"/>
              <w:right w:w="120" w:type="dxa"/>
            </w:tcMar>
          </w:tcPr>
          <w:p w:rsidR="006B08F1" w:rsidRDefault="006B08F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  <w:lang w:eastAsia="en-US"/>
              </w:rPr>
            </w:pPr>
          </w:p>
        </w:tc>
      </w:tr>
    </w:tbl>
    <w:p w:rsidR="006B08F1" w:rsidRDefault="00AB5EA0">
      <w:pPr>
        <w:widowControl/>
        <w:spacing w:before="360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7">
        <w:r>
          <w:rPr>
            <w:rFonts w:ascii="Times New Roman" w:hAnsi="Times New Roman" w:cs="Times New Roman"/>
            <w:sz w:val="26"/>
            <w:szCs w:val="26"/>
          </w:rPr>
          <w:t>статьями 42, 43, 45 и 46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Генеральным планом города Костромы, утвержденным р</w:t>
      </w:r>
      <w:r>
        <w:rPr>
          <w:rFonts w:ascii="Times New Roman" w:hAnsi="Times New Roman" w:cs="Times New Roman"/>
          <w:sz w:val="26"/>
          <w:szCs w:val="26"/>
        </w:rPr>
        <w:t>ешением Думы города Костромы от 18 декабря 2018 года № 212, Правилами землепользования и застройки города Костромы, утвержденными постановлением Администрации города Костромы от 28 июня 2021 года № 1130, учитывая протокол публичных слушаний от 8 октября 20</w:t>
      </w:r>
      <w:r>
        <w:rPr>
          <w:rFonts w:ascii="Times New Roman" w:hAnsi="Times New Roman" w:cs="Times New Roman"/>
          <w:sz w:val="26"/>
          <w:szCs w:val="26"/>
        </w:rPr>
        <w:t>25 года, заключение о результатах публичных слушаний от 8 октября 2025 года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руководствуясь статьями 42, 44, частью 1 статьи 57 Устава города Костромы,</w:t>
      </w:r>
    </w:p>
    <w:p w:rsidR="006B08F1" w:rsidRDefault="00AB5EA0">
      <w:pPr>
        <w:widowControl/>
        <w:spacing w:before="240" w:after="24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40"/>
          <w:sz w:val="26"/>
          <w:szCs w:val="26"/>
        </w:rPr>
        <w:t>ПОСТАНОВЛЯ</w:t>
      </w:r>
      <w:r>
        <w:rPr>
          <w:rFonts w:ascii="Times New Roman" w:hAnsi="Times New Roman" w:cs="Times New Roman"/>
          <w:sz w:val="26"/>
          <w:szCs w:val="26"/>
        </w:rPr>
        <w:t>Ю:</w:t>
      </w:r>
    </w:p>
    <w:p w:rsidR="006B08F1" w:rsidRDefault="00AB5EA0">
      <w:pPr>
        <w:widowControl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 Утвердить изменения в документацию по планировке территории, </w:t>
      </w:r>
      <w:r>
        <w:rPr>
          <w:rFonts w:ascii="Times New Roman" w:hAnsi="Times New Roman"/>
          <w:sz w:val="26"/>
          <w:szCs w:val="24"/>
        </w:rPr>
        <w:t xml:space="preserve">ограниченной </w:t>
      </w:r>
      <w:r>
        <w:rPr>
          <w:rFonts w:ascii="Times New Roman" w:hAnsi="Times New Roman" w:cs="Times New Roman"/>
          <w:sz w:val="26"/>
          <w:szCs w:val="26"/>
        </w:rPr>
        <w:t>улицами Ленина</w:t>
      </w:r>
      <w:r>
        <w:rPr>
          <w:rFonts w:ascii="Times New Roman" w:hAnsi="Times New Roman" w:cs="Times New Roman"/>
          <w:sz w:val="26"/>
          <w:szCs w:val="26"/>
        </w:rPr>
        <w:t>, Калиновской, Маяковского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утвержденную постановлением Администрации города Костромы от 29 июня 2022 года № 1307,</w:t>
      </w:r>
      <w:r>
        <w:rPr>
          <w:rFonts w:ascii="Times New Roman" w:hAnsi="Times New Roman" w:cs="Times New Roman"/>
          <w:bCs/>
          <w:sz w:val="26"/>
          <w:szCs w:val="26"/>
        </w:rPr>
        <w:t xml:space="preserve"> в виде изменений в проект планировки территории с проектом межевания территории в составе проекта планировки территории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B08F1" w:rsidRDefault="00AB5EA0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2. </w:t>
      </w:r>
      <w:r>
        <w:rPr>
          <w:rFonts w:ascii="Times New Roman" w:eastAsia="Times New Roman" w:hAnsi="Times New Roman" w:cs="Times New Roman"/>
          <w:color w:val="000000"/>
          <w:sz w:val="26"/>
          <w:szCs w:val="24"/>
        </w:rPr>
        <w:t>Настоящее поста</w:t>
      </w:r>
      <w:r>
        <w:rPr>
          <w:rFonts w:ascii="Times New Roman" w:eastAsia="Times New Roman" w:hAnsi="Times New Roman" w:cs="Times New Roman"/>
          <w:color w:val="000000"/>
          <w:sz w:val="26"/>
          <w:szCs w:val="24"/>
        </w:rPr>
        <w:t>новление подлежит размещению на официальном сайте Администрации города Костромы в информационно-телекоммуникационной сети «Интернет» и вступает в силу после официального опубликования.</w:t>
      </w:r>
    </w:p>
    <w:p w:rsidR="006B08F1" w:rsidRDefault="006B08F1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6B08F1" w:rsidRDefault="006B08F1">
      <w:pPr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B08F1" w:rsidRDefault="006B08F1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6B08F1" w:rsidRDefault="006B08F1">
      <w:pPr>
        <w:widowControl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6B08F1" w:rsidRDefault="00AB5EA0">
      <w:pPr>
        <w:widowControl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Глава Администрации города Костромы      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             А. В. Смирнов</w:t>
      </w:r>
    </w:p>
    <w:sectPr w:rsidR="006B08F1">
      <w:headerReference w:type="default" r:id="rId8"/>
      <w:pgSz w:w="11906" w:h="16838"/>
      <w:pgMar w:top="765" w:right="850" w:bottom="142" w:left="1701" w:header="708" w:footer="0" w:gutter="0"/>
      <w:pgNumType w:start="2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EA0" w:rsidRDefault="00AB5EA0">
      <w:r>
        <w:separator/>
      </w:r>
    </w:p>
  </w:endnote>
  <w:endnote w:type="continuationSeparator" w:id="0">
    <w:p w:rsidR="00AB5EA0" w:rsidRDefault="00AB5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EA0" w:rsidRDefault="00AB5EA0">
      <w:r>
        <w:separator/>
      </w:r>
    </w:p>
  </w:footnote>
  <w:footnote w:type="continuationSeparator" w:id="0">
    <w:p w:rsidR="00AB5EA0" w:rsidRDefault="00AB5E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8F1" w:rsidRDefault="00AB5EA0">
    <w:pPr>
      <w:pStyle w:val="af3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08F1"/>
    <w:rsid w:val="006B08F1"/>
    <w:rsid w:val="00AB5EA0"/>
    <w:rsid w:val="00C8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3FCCD1-35E5-4D4A-8152-37689C277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hAnsi="Arial" w:cs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4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10">
    <w:name w:val="Основной шрифт абзаца1"/>
    <w:qFormat/>
  </w:style>
  <w:style w:type="character" w:customStyle="1" w:styleId="a5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6">
    <w:name w:val="Верхний колонтитул Знак"/>
    <w:uiPriority w:val="99"/>
    <w:qFormat/>
    <w:rPr>
      <w:rFonts w:ascii="Arial" w:eastAsia="Times New Roman" w:hAnsi="Arial" w:cs="Arial"/>
      <w:sz w:val="18"/>
      <w:szCs w:val="18"/>
    </w:rPr>
  </w:style>
  <w:style w:type="character" w:customStyle="1" w:styleId="a7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9">
    <w:name w:val="Body Text"/>
    <w:basedOn w:val="a"/>
    <w:semiHidden/>
    <w:pPr>
      <w:spacing w:after="120"/>
    </w:pPr>
  </w:style>
  <w:style w:type="paragraph" w:styleId="aa">
    <w:name w:val="List"/>
    <w:basedOn w:val="a9"/>
    <w:semiHidden/>
    <w:rPr>
      <w:rFonts w:cs="Tahoma"/>
    </w:rPr>
  </w:style>
  <w:style w:type="paragraph" w:styleId="ab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paragraph" w:styleId="ae">
    <w:name w:val="No Spacing"/>
    <w:uiPriority w:val="1"/>
    <w:qFormat/>
    <w:pPr>
      <w:suppressAutoHyphens/>
    </w:pPr>
    <w:rPr>
      <w:sz w:val="18"/>
      <w:lang w:eastAsia="zh-CN"/>
    </w:rPr>
  </w:style>
  <w:style w:type="paragraph" w:styleId="af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0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1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2">
    <w:name w:val="Верхний и нижний колонтитулы"/>
    <w:basedOn w:val="a"/>
    <w:qFormat/>
  </w:style>
  <w:style w:type="paragraph" w:styleId="af3">
    <w:name w:val="header"/>
    <w:basedOn w:val="a"/>
    <w:uiPriority w:val="99"/>
  </w:style>
  <w:style w:type="paragraph" w:styleId="af4">
    <w:name w:val="footer"/>
    <w:basedOn w:val="a"/>
    <w:semiHidden/>
  </w:style>
  <w:style w:type="paragraph" w:styleId="af5">
    <w:name w:val="footnote text"/>
    <w:basedOn w:val="a"/>
    <w:uiPriority w:val="99"/>
    <w:semiHidden/>
    <w:unhideWhenUsed/>
    <w:pPr>
      <w:spacing w:after="40"/>
    </w:p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qFormat/>
    <w:pPr>
      <w:suppressAutoHyphens/>
    </w:pPr>
    <w:rPr>
      <w:sz w:val="18"/>
      <w:lang w:eastAsia="zh-CN"/>
    </w:rPr>
  </w:style>
  <w:style w:type="paragraph" w:styleId="af8">
    <w:name w:val="table of figures"/>
    <w:basedOn w:val="a"/>
    <w:uiPriority w:val="99"/>
    <w:unhideWhenUsed/>
    <w:qFormat/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a">
    <w:name w:val="Содержимое таблицы"/>
    <w:basedOn w:val="a"/>
    <w:qFormat/>
    <w:pPr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7176A942AF3D19310F4569B7AA8797B27DB8AC3236A899D6147BCD5351D6CAF02B6DC168D7781309FF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1272</Characters>
  <Application>Microsoft Office Word</Application>
  <DocSecurity>0</DocSecurity>
  <Lines>30</Lines>
  <Paragraphs>18</Paragraphs>
  <ScaleCrop>false</ScaleCrop>
  <Company>Функциональность ограничена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Моряков Евгений Валентинович</dc:creator>
  <dc:description/>
  <cp:lastModifiedBy>Дума г. Костромы</cp:lastModifiedBy>
  <cp:revision>8</cp:revision>
  <cp:lastPrinted>2025-09-15T13:54:00Z</cp:lastPrinted>
  <dcterms:created xsi:type="dcterms:W3CDTF">2023-01-10T08:41:00Z</dcterms:created>
  <dcterms:modified xsi:type="dcterms:W3CDTF">2025-09-17T12:01:00Z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Функциональность ограничена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  <property fmtid="{D5CDD505-2E9C-101B-9397-08002B2CF9AE}" pid="7" name="version">
    <vt:lpwstr>1048576</vt:lpwstr>
  </property>
</Properties>
</file>